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3AC" w:rsidRPr="00D30578" w:rsidP="00D30578">
      <w:pPr>
        <w:ind w:firstLine="709"/>
        <w:jc w:val="center"/>
        <w:rPr>
          <w:sz w:val="26"/>
          <w:szCs w:val="26"/>
        </w:rPr>
      </w:pPr>
      <w:r w:rsidRPr="00D30578">
        <w:rPr>
          <w:sz w:val="26"/>
          <w:szCs w:val="26"/>
        </w:rPr>
        <w:t>ПОСТАНОВЛЕНИЕ</w:t>
      </w:r>
    </w:p>
    <w:p w:rsidR="00993866" w:rsidRPr="00D30578" w:rsidP="00D30578">
      <w:pPr>
        <w:ind w:firstLine="709"/>
        <w:jc w:val="center"/>
        <w:rPr>
          <w:sz w:val="26"/>
          <w:szCs w:val="26"/>
        </w:rPr>
      </w:pPr>
      <w:r w:rsidRPr="00D30578">
        <w:rPr>
          <w:sz w:val="26"/>
          <w:szCs w:val="26"/>
        </w:rPr>
        <w:t>по делу об административном правонарушении</w:t>
      </w:r>
    </w:p>
    <w:p w:rsidR="005A54F8" w:rsidRPr="00D30578" w:rsidP="00D30578">
      <w:pPr>
        <w:ind w:firstLine="709"/>
        <w:jc w:val="center"/>
        <w:rPr>
          <w:sz w:val="26"/>
          <w:szCs w:val="26"/>
        </w:rPr>
      </w:pPr>
    </w:p>
    <w:p w:rsidR="008E43AC" w:rsidRPr="00D30578" w:rsidP="00D30578">
      <w:pPr>
        <w:ind w:firstLine="709"/>
        <w:rPr>
          <w:sz w:val="26"/>
          <w:szCs w:val="26"/>
        </w:rPr>
      </w:pPr>
      <w:r w:rsidRPr="00D30578">
        <w:rPr>
          <w:sz w:val="26"/>
          <w:szCs w:val="26"/>
        </w:rPr>
        <w:t>0</w:t>
      </w:r>
      <w:r w:rsidRPr="00D30578" w:rsidR="00E3128E">
        <w:rPr>
          <w:sz w:val="26"/>
          <w:szCs w:val="26"/>
        </w:rPr>
        <w:t>7</w:t>
      </w:r>
      <w:r w:rsidRPr="00D30578">
        <w:rPr>
          <w:sz w:val="26"/>
          <w:szCs w:val="26"/>
        </w:rPr>
        <w:t xml:space="preserve"> февраля</w:t>
      </w:r>
      <w:r w:rsidRPr="00D30578" w:rsidR="00845EAB">
        <w:rPr>
          <w:sz w:val="26"/>
          <w:szCs w:val="26"/>
        </w:rPr>
        <w:t xml:space="preserve"> 2025</w:t>
      </w:r>
      <w:r w:rsidRPr="00D30578" w:rsidR="002E5B77">
        <w:rPr>
          <w:sz w:val="26"/>
          <w:szCs w:val="26"/>
        </w:rPr>
        <w:t xml:space="preserve"> </w:t>
      </w:r>
      <w:r w:rsidRPr="00D30578" w:rsidR="006C6559">
        <w:rPr>
          <w:sz w:val="26"/>
          <w:szCs w:val="26"/>
        </w:rPr>
        <w:t>года</w:t>
      </w:r>
      <w:r w:rsidRPr="00D30578" w:rsidR="00B03B6E">
        <w:rPr>
          <w:sz w:val="26"/>
          <w:szCs w:val="26"/>
        </w:rPr>
        <w:t xml:space="preserve">                 </w:t>
      </w:r>
      <w:r w:rsidRPr="00D30578" w:rsidR="00BC0730">
        <w:rPr>
          <w:sz w:val="26"/>
          <w:szCs w:val="26"/>
        </w:rPr>
        <w:t xml:space="preserve">         </w:t>
      </w:r>
      <w:r w:rsidRPr="00D30578" w:rsidR="00B03B6E">
        <w:rPr>
          <w:sz w:val="26"/>
          <w:szCs w:val="26"/>
        </w:rPr>
        <w:t xml:space="preserve">            </w:t>
      </w:r>
      <w:r w:rsidRPr="00D30578" w:rsidR="00BC0730">
        <w:rPr>
          <w:sz w:val="26"/>
          <w:szCs w:val="26"/>
        </w:rPr>
        <w:t xml:space="preserve">                   </w:t>
      </w:r>
      <w:r w:rsidRPr="00D30578">
        <w:rPr>
          <w:sz w:val="26"/>
          <w:szCs w:val="26"/>
        </w:rPr>
        <w:t xml:space="preserve">        </w:t>
      </w:r>
      <w:r w:rsidRPr="00D30578" w:rsidR="00BC0730">
        <w:rPr>
          <w:sz w:val="26"/>
          <w:szCs w:val="26"/>
        </w:rPr>
        <w:t xml:space="preserve">   город Когалым</w:t>
      </w:r>
    </w:p>
    <w:p w:rsidR="00104718" w:rsidRPr="00D30578" w:rsidP="00D30578">
      <w:pPr>
        <w:ind w:firstLine="709"/>
        <w:jc w:val="center"/>
        <w:rPr>
          <w:sz w:val="26"/>
          <w:szCs w:val="26"/>
        </w:rPr>
      </w:pPr>
    </w:p>
    <w:p w:rsidR="002C7FFE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М</w:t>
      </w:r>
      <w:r w:rsidRPr="00D30578" w:rsidR="006C6559">
        <w:rPr>
          <w:sz w:val="26"/>
          <w:szCs w:val="26"/>
        </w:rPr>
        <w:t>ировой судья судебного участка №</w:t>
      </w:r>
      <w:r w:rsidRPr="00D30578">
        <w:rPr>
          <w:sz w:val="26"/>
          <w:szCs w:val="26"/>
        </w:rPr>
        <w:t>2</w:t>
      </w:r>
      <w:r w:rsidRPr="00D30578" w:rsidR="006C6559">
        <w:rPr>
          <w:sz w:val="26"/>
          <w:szCs w:val="26"/>
        </w:rPr>
        <w:t xml:space="preserve"> Когалымского судебного района Ханты</w:t>
      </w:r>
      <w:r w:rsidRPr="00D30578" w:rsidR="00BC0730">
        <w:rPr>
          <w:sz w:val="26"/>
          <w:szCs w:val="26"/>
        </w:rPr>
        <w:t>-</w:t>
      </w:r>
      <w:r w:rsidRPr="00D30578" w:rsidR="006C6559">
        <w:rPr>
          <w:sz w:val="26"/>
          <w:szCs w:val="26"/>
        </w:rPr>
        <w:t xml:space="preserve">Мансийского автономного округа – Югры </w:t>
      </w:r>
      <w:r w:rsidRPr="00D30578">
        <w:rPr>
          <w:sz w:val="26"/>
          <w:szCs w:val="26"/>
        </w:rPr>
        <w:t>Красников С.С.</w:t>
      </w:r>
      <w:r w:rsidRPr="00D30578" w:rsidR="006C6559">
        <w:rPr>
          <w:sz w:val="26"/>
          <w:szCs w:val="26"/>
        </w:rPr>
        <w:t xml:space="preserve"> (Ханты-Мансийский автономный округ – Югр</w:t>
      </w:r>
      <w:r w:rsidRPr="00D30578" w:rsidR="00BC0730">
        <w:rPr>
          <w:sz w:val="26"/>
          <w:szCs w:val="26"/>
        </w:rPr>
        <w:t xml:space="preserve">а, г. Когалым, </w:t>
      </w:r>
      <w:r w:rsidRPr="00D30578" w:rsidR="00BC0730">
        <w:rPr>
          <w:sz w:val="26"/>
          <w:szCs w:val="26"/>
        </w:rPr>
        <w:t>ул.Мира</w:t>
      </w:r>
      <w:r w:rsidRPr="00D30578" w:rsidR="00BC0730">
        <w:rPr>
          <w:sz w:val="26"/>
          <w:szCs w:val="26"/>
        </w:rPr>
        <w:t>, д.24),</w:t>
      </w:r>
    </w:p>
    <w:p w:rsidR="007C7E98" w:rsidRPr="00D30578" w:rsidP="00D30578">
      <w:pPr>
        <w:pStyle w:val="a2"/>
        <w:ind w:left="0" w:firstLine="709"/>
        <w:rPr>
          <w:rFonts w:ascii="Times New Roman" w:hAnsi="Times New Roman"/>
          <w:sz w:val="26"/>
          <w:szCs w:val="26"/>
        </w:rPr>
      </w:pPr>
      <w:r w:rsidRPr="00D30578">
        <w:rPr>
          <w:rFonts w:ascii="Times New Roman" w:hAnsi="Times New Roman"/>
          <w:sz w:val="26"/>
          <w:szCs w:val="26"/>
        </w:rPr>
        <w:t>рассмотрев дел</w:t>
      </w:r>
      <w:r w:rsidRPr="00D30578" w:rsidR="00AB1A8B">
        <w:rPr>
          <w:rFonts w:ascii="Times New Roman" w:hAnsi="Times New Roman"/>
          <w:sz w:val="26"/>
          <w:szCs w:val="26"/>
        </w:rPr>
        <w:t>о</w:t>
      </w:r>
      <w:r w:rsidRPr="00D30578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Pr="00D30578" w:rsidR="00E3128E">
        <w:rPr>
          <w:rFonts w:ascii="Times New Roman" w:hAnsi="Times New Roman"/>
          <w:sz w:val="26"/>
          <w:szCs w:val="26"/>
        </w:rPr>
        <w:t>Х</w:t>
      </w:r>
      <w:r w:rsidR="00101D07">
        <w:rPr>
          <w:rFonts w:ascii="Times New Roman" w:hAnsi="Times New Roman"/>
          <w:sz w:val="26"/>
          <w:szCs w:val="26"/>
        </w:rPr>
        <w:t>р</w:t>
      </w:r>
      <w:r w:rsidRPr="00D30578" w:rsidR="00E3128E">
        <w:rPr>
          <w:rFonts w:ascii="Times New Roman" w:hAnsi="Times New Roman"/>
          <w:sz w:val="26"/>
          <w:szCs w:val="26"/>
        </w:rPr>
        <w:t>узина</w:t>
      </w:r>
      <w:r w:rsidRPr="00D30578" w:rsidR="00E3128E">
        <w:rPr>
          <w:rFonts w:ascii="Times New Roman" w:hAnsi="Times New Roman"/>
          <w:sz w:val="26"/>
          <w:szCs w:val="26"/>
        </w:rPr>
        <w:t xml:space="preserve"> Сергея Сергеевича</w:t>
      </w:r>
      <w:r w:rsidRPr="00D30578" w:rsidR="00295AE8">
        <w:rPr>
          <w:rFonts w:ascii="Times New Roman" w:hAnsi="Times New Roman"/>
          <w:sz w:val="26"/>
          <w:szCs w:val="26"/>
        </w:rPr>
        <w:t xml:space="preserve">, </w:t>
      </w:r>
      <w:r w:rsidR="000E01C0">
        <w:rPr>
          <w:rFonts w:ascii="Times New Roman" w:hAnsi="Times New Roman"/>
          <w:sz w:val="26"/>
          <w:szCs w:val="26"/>
        </w:rPr>
        <w:t>*</w:t>
      </w:r>
      <w:r w:rsidRPr="00D30578" w:rsidR="008B2EC6">
        <w:rPr>
          <w:rFonts w:ascii="Times New Roman" w:hAnsi="Times New Roman"/>
          <w:sz w:val="26"/>
          <w:szCs w:val="26"/>
        </w:rPr>
        <w:t xml:space="preserve"> </w:t>
      </w:r>
      <w:r w:rsidRPr="00D30578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D30578" w:rsidR="00673781">
        <w:rPr>
          <w:rFonts w:ascii="Times New Roman" w:hAnsi="Times New Roman"/>
          <w:sz w:val="26"/>
          <w:szCs w:val="26"/>
        </w:rPr>
        <w:t xml:space="preserve">ч.1 </w:t>
      </w:r>
      <w:r w:rsidRPr="00D30578">
        <w:rPr>
          <w:rFonts w:ascii="Times New Roman" w:hAnsi="Times New Roman"/>
          <w:sz w:val="26"/>
          <w:szCs w:val="26"/>
        </w:rPr>
        <w:t>ст.</w:t>
      </w:r>
      <w:r w:rsidRPr="00D30578" w:rsidR="00BC0730">
        <w:rPr>
          <w:rFonts w:ascii="Times New Roman" w:hAnsi="Times New Roman"/>
          <w:sz w:val="26"/>
          <w:szCs w:val="26"/>
        </w:rPr>
        <w:t>6.</w:t>
      </w:r>
      <w:r w:rsidRPr="00D30578" w:rsidR="002F71A8">
        <w:rPr>
          <w:rFonts w:ascii="Times New Roman" w:hAnsi="Times New Roman"/>
          <w:sz w:val="26"/>
          <w:szCs w:val="26"/>
        </w:rPr>
        <w:t>16.1</w:t>
      </w:r>
      <w:r w:rsidRPr="00D30578" w:rsidR="00BC0730">
        <w:rPr>
          <w:rFonts w:ascii="Times New Roman" w:hAnsi="Times New Roman"/>
          <w:sz w:val="26"/>
          <w:szCs w:val="26"/>
        </w:rPr>
        <w:t xml:space="preserve"> КоАП РФ,</w:t>
      </w:r>
    </w:p>
    <w:p w:rsidR="000C1638" w:rsidRPr="00D30578" w:rsidP="00D30578">
      <w:pPr>
        <w:ind w:firstLine="709"/>
        <w:rPr>
          <w:sz w:val="26"/>
          <w:szCs w:val="26"/>
        </w:rPr>
      </w:pPr>
    </w:p>
    <w:p w:rsidR="008E43AC" w:rsidRPr="00D30578" w:rsidP="00D30578">
      <w:pPr>
        <w:ind w:firstLine="709"/>
        <w:jc w:val="center"/>
        <w:rPr>
          <w:bCs/>
          <w:sz w:val="26"/>
          <w:szCs w:val="26"/>
        </w:rPr>
      </w:pPr>
      <w:r w:rsidRPr="00D30578">
        <w:rPr>
          <w:bCs/>
          <w:sz w:val="26"/>
          <w:szCs w:val="26"/>
        </w:rPr>
        <w:t>УСТАНОВИЛ:</w:t>
      </w:r>
    </w:p>
    <w:p w:rsidR="008E43AC" w:rsidRPr="00D30578" w:rsidP="00D30578">
      <w:pPr>
        <w:ind w:firstLine="709"/>
        <w:jc w:val="center"/>
        <w:rPr>
          <w:bCs/>
          <w:sz w:val="26"/>
          <w:szCs w:val="26"/>
        </w:rPr>
      </w:pPr>
    </w:p>
    <w:p w:rsidR="008E2222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18.10</w:t>
      </w:r>
      <w:r w:rsidRPr="00D30578" w:rsidR="00D01D69">
        <w:rPr>
          <w:sz w:val="26"/>
          <w:szCs w:val="26"/>
        </w:rPr>
        <w:t>.202</w:t>
      </w:r>
      <w:r w:rsidRPr="00D30578">
        <w:rPr>
          <w:sz w:val="26"/>
          <w:szCs w:val="26"/>
        </w:rPr>
        <w:t>4</w:t>
      </w:r>
      <w:r w:rsidRPr="00D30578" w:rsidR="00845EAB">
        <w:rPr>
          <w:sz w:val="26"/>
          <w:szCs w:val="26"/>
        </w:rPr>
        <w:t xml:space="preserve"> в </w:t>
      </w:r>
      <w:r w:rsidRPr="00D30578">
        <w:rPr>
          <w:sz w:val="26"/>
          <w:szCs w:val="26"/>
        </w:rPr>
        <w:t>16</w:t>
      </w:r>
      <w:r w:rsidRPr="00D30578" w:rsidR="00845EAB">
        <w:rPr>
          <w:sz w:val="26"/>
          <w:szCs w:val="26"/>
        </w:rPr>
        <w:t xml:space="preserve"> час</w:t>
      </w:r>
      <w:r w:rsidRPr="00D30578">
        <w:rPr>
          <w:sz w:val="26"/>
          <w:szCs w:val="26"/>
        </w:rPr>
        <w:t>ов</w:t>
      </w:r>
      <w:r w:rsidRPr="00D30578" w:rsidR="00845EAB">
        <w:rPr>
          <w:sz w:val="26"/>
          <w:szCs w:val="26"/>
        </w:rPr>
        <w:t xml:space="preserve"> </w:t>
      </w:r>
      <w:r w:rsidRPr="00D30578">
        <w:rPr>
          <w:sz w:val="26"/>
          <w:szCs w:val="26"/>
        </w:rPr>
        <w:t>00</w:t>
      </w:r>
      <w:r w:rsidRPr="00D30578" w:rsidR="00845EAB">
        <w:rPr>
          <w:sz w:val="26"/>
          <w:szCs w:val="26"/>
        </w:rPr>
        <w:t xml:space="preserve"> минут в г. Когалыме по ул. </w:t>
      </w:r>
      <w:r w:rsidRPr="00D30578">
        <w:rPr>
          <w:sz w:val="26"/>
          <w:szCs w:val="26"/>
        </w:rPr>
        <w:t>Строителей д. 12</w:t>
      </w:r>
      <w:r w:rsidRPr="00D30578" w:rsidR="00D01D69">
        <w:rPr>
          <w:sz w:val="26"/>
          <w:szCs w:val="26"/>
        </w:rPr>
        <w:t>,</w:t>
      </w:r>
      <w:r w:rsidRPr="00D30578">
        <w:rPr>
          <w:sz w:val="26"/>
          <w:szCs w:val="26"/>
        </w:rPr>
        <w:t xml:space="preserve"> при выходе из отделения «Почта России» </w:t>
      </w:r>
      <w:r w:rsidRPr="00D30578">
        <w:rPr>
          <w:sz w:val="26"/>
          <w:szCs w:val="26"/>
        </w:rPr>
        <w:t>Хузин</w:t>
      </w:r>
      <w:r w:rsidRPr="00D30578">
        <w:rPr>
          <w:sz w:val="26"/>
          <w:szCs w:val="26"/>
        </w:rPr>
        <w:t xml:space="preserve"> С.С.</w:t>
      </w:r>
      <w:r w:rsidRPr="00D30578" w:rsidR="00D01D69">
        <w:rPr>
          <w:sz w:val="26"/>
          <w:szCs w:val="26"/>
        </w:rPr>
        <w:t xml:space="preserve"> </w:t>
      </w:r>
      <w:r w:rsidRPr="00D30578">
        <w:rPr>
          <w:sz w:val="26"/>
          <w:szCs w:val="26"/>
        </w:rPr>
        <w:t xml:space="preserve">незаконно приобрел и хранил в игрушке в виде «Пылесоса» 100 капсул препарата «Лирика», что является сильнодействующим веществом-смесью, содержащей </w:t>
      </w:r>
      <w:r w:rsidRPr="00D30578">
        <w:rPr>
          <w:sz w:val="26"/>
          <w:szCs w:val="26"/>
        </w:rPr>
        <w:t>прегабалин</w:t>
      </w:r>
      <w:r w:rsidRPr="00D30578">
        <w:rPr>
          <w:sz w:val="26"/>
          <w:szCs w:val="26"/>
        </w:rPr>
        <w:t>, который согласно списка сильнодействующих и ядовитых веществ, утвержденных Постановлением Правительства Российской Федерации от 29.12.2007 №964, отнесен к сильнодействующим веществам</w:t>
      </w:r>
      <w:r w:rsidRPr="00D30578" w:rsidR="002F71A8">
        <w:rPr>
          <w:sz w:val="26"/>
          <w:szCs w:val="26"/>
        </w:rPr>
        <w:t>. В де</w:t>
      </w:r>
      <w:r w:rsidRPr="00D30578" w:rsidR="002F71A8">
        <w:rPr>
          <w:color w:val="22272F"/>
          <w:sz w:val="26"/>
          <w:szCs w:val="26"/>
          <w:shd w:val="clear" w:color="auto" w:fill="FFFFFF"/>
        </w:rPr>
        <w:t xml:space="preserve">йствиях </w:t>
      </w:r>
      <w:r w:rsidRPr="00D30578" w:rsidR="002F71A8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 w:rsidR="002F71A8">
        <w:rPr>
          <w:sz w:val="26"/>
          <w:szCs w:val="26"/>
        </w:rPr>
        <w:t>узина</w:t>
      </w:r>
      <w:r w:rsidRPr="00D30578" w:rsidR="002F71A8">
        <w:rPr>
          <w:sz w:val="26"/>
          <w:szCs w:val="26"/>
        </w:rPr>
        <w:t xml:space="preserve"> С.С.</w:t>
      </w:r>
      <w:r w:rsidRPr="00D30578" w:rsidR="002F71A8">
        <w:rPr>
          <w:color w:val="22272F"/>
          <w:sz w:val="26"/>
          <w:szCs w:val="26"/>
          <w:shd w:val="clear" w:color="auto" w:fill="FFFFFF"/>
        </w:rPr>
        <w:t xml:space="preserve"> отсутствуют признаки </w:t>
      </w:r>
      <w:hyperlink r:id="rId4" w:anchor="/document/10108000/entry/2281" w:history="1">
        <w:r w:rsidRPr="00D30578" w:rsidR="002F71A8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уголовно наказуемого</w:t>
        </w:r>
      </w:hyperlink>
      <w:r w:rsidRPr="00D30578" w:rsidR="00D30578">
        <w:rPr>
          <w:rStyle w:val="Hyperlink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D30578" w:rsidR="002F71A8">
        <w:rPr>
          <w:color w:val="22272F"/>
          <w:sz w:val="26"/>
          <w:szCs w:val="26"/>
          <w:shd w:val="clear" w:color="auto" w:fill="FFFFFF"/>
        </w:rPr>
        <w:t>деяния</w:t>
      </w:r>
      <w:r w:rsidRPr="00D30578">
        <w:rPr>
          <w:sz w:val="26"/>
          <w:szCs w:val="26"/>
        </w:rPr>
        <w:t>.</w:t>
      </w:r>
    </w:p>
    <w:p w:rsidR="008E2222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>
        <w:rPr>
          <w:sz w:val="26"/>
          <w:szCs w:val="26"/>
        </w:rPr>
        <w:t>узин</w:t>
      </w:r>
      <w:r w:rsidRPr="00D30578">
        <w:rPr>
          <w:sz w:val="26"/>
          <w:szCs w:val="26"/>
        </w:rPr>
        <w:t xml:space="preserve"> С.С.</w:t>
      </w:r>
      <w:r w:rsidRPr="00D30578">
        <w:rPr>
          <w:sz w:val="26"/>
          <w:szCs w:val="26"/>
        </w:rPr>
        <w:t xml:space="preserve"> в судебном заседании вину признал полностью.</w:t>
      </w:r>
    </w:p>
    <w:p w:rsidR="002F71A8" w:rsidRPr="00D30578" w:rsidP="00D30578">
      <w:pPr>
        <w:tabs>
          <w:tab w:val="left" w:pos="284"/>
        </w:tabs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 xml:space="preserve">Мировой судья, заслушав </w:t>
      </w:r>
      <w:r w:rsidRPr="00D30578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>
        <w:rPr>
          <w:sz w:val="26"/>
          <w:szCs w:val="26"/>
        </w:rPr>
        <w:t>узина</w:t>
      </w:r>
      <w:r w:rsidRPr="00D30578">
        <w:rPr>
          <w:sz w:val="26"/>
          <w:szCs w:val="26"/>
        </w:rPr>
        <w:t xml:space="preserve"> С.С., исследовав материалы дела, суд приходит к выводу, что вина </w:t>
      </w:r>
      <w:r w:rsidRPr="00D30578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>
        <w:rPr>
          <w:sz w:val="26"/>
          <w:szCs w:val="26"/>
        </w:rPr>
        <w:t>узина</w:t>
      </w:r>
      <w:r w:rsidRPr="00D30578">
        <w:rPr>
          <w:sz w:val="26"/>
          <w:szCs w:val="26"/>
        </w:rPr>
        <w:t xml:space="preserve"> С.С. в совершении административного правонарушения, предусмотренного ч</w:t>
      </w:r>
      <w:r w:rsidRPr="00D30578" w:rsidR="00D30578">
        <w:rPr>
          <w:sz w:val="26"/>
          <w:szCs w:val="26"/>
        </w:rPr>
        <w:t>.</w:t>
      </w:r>
      <w:r w:rsidRPr="00D30578">
        <w:rPr>
          <w:sz w:val="26"/>
          <w:szCs w:val="26"/>
        </w:rPr>
        <w:t>1 ст</w:t>
      </w:r>
      <w:r w:rsidRPr="00D30578" w:rsidR="00D30578">
        <w:rPr>
          <w:sz w:val="26"/>
          <w:szCs w:val="26"/>
        </w:rPr>
        <w:t>.</w:t>
      </w:r>
      <w:r w:rsidRPr="00D30578">
        <w:rPr>
          <w:sz w:val="26"/>
          <w:szCs w:val="26"/>
        </w:rPr>
        <w:t xml:space="preserve">6.16.1 Кодекса Российской Федерации об административных правонарушениях </w:t>
      </w:r>
      <w:r w:rsidRPr="00D30578" w:rsidR="00D30578">
        <w:rPr>
          <w:sz w:val="26"/>
          <w:szCs w:val="26"/>
        </w:rPr>
        <w:t>–</w:t>
      </w:r>
      <w:r w:rsidRPr="00D30578">
        <w:rPr>
          <w:sz w:val="26"/>
          <w:szCs w:val="26"/>
        </w:rPr>
        <w:t xml:space="preserve"> незаконные</w:t>
      </w:r>
      <w:r w:rsidRPr="00D30578" w:rsidR="00D30578">
        <w:rPr>
          <w:sz w:val="26"/>
          <w:szCs w:val="26"/>
        </w:rPr>
        <w:t xml:space="preserve"> </w:t>
      </w:r>
      <w:r w:rsidRPr="00D30578">
        <w:rPr>
          <w:sz w:val="26"/>
          <w:szCs w:val="26"/>
        </w:rPr>
        <w:t xml:space="preserve">приобретение, хранение, перевозка, производство, сбыт или пересылка </w:t>
      </w:r>
      <w:r w:rsidRPr="00D30578">
        <w:rPr>
          <w:sz w:val="26"/>
          <w:szCs w:val="26"/>
        </w:rPr>
        <w:t>прекурсоров</w:t>
      </w:r>
      <w:r w:rsidRPr="00D30578">
        <w:rPr>
          <w:sz w:val="26"/>
          <w:szCs w:val="26"/>
        </w:rPr>
        <w:t xml:space="preserve"> наркотических средств или психотропных веществ, а также незаконные приобретение, хранение, перевозка, сбыт или пересылка растений, содержащих </w:t>
      </w:r>
      <w:r w:rsidRPr="00D30578">
        <w:rPr>
          <w:sz w:val="26"/>
          <w:szCs w:val="26"/>
        </w:rPr>
        <w:t>прекурсоры</w:t>
      </w:r>
      <w:r w:rsidRPr="00D30578">
        <w:rPr>
          <w:sz w:val="26"/>
          <w:szCs w:val="26"/>
        </w:rPr>
        <w:t xml:space="preserve"> наркотических средств или психотропных веществ, либо их частей, содержащих </w:t>
      </w:r>
      <w:r w:rsidRPr="00D30578">
        <w:rPr>
          <w:sz w:val="26"/>
          <w:szCs w:val="26"/>
        </w:rPr>
        <w:t>прекурсоры</w:t>
      </w:r>
      <w:r w:rsidRPr="00D30578">
        <w:rPr>
          <w:sz w:val="26"/>
          <w:szCs w:val="26"/>
        </w:rPr>
        <w:t xml:space="preserve"> наркотических средств или психотропных веществ, если эти действия не содержат уголовно наказуемого деяния, доказана полностью, в том числе: протоколом 86 №297302 об административном правонарушении от</w:t>
      </w:r>
      <w:r w:rsidRPr="00D30578">
        <w:rPr>
          <w:sz w:val="26"/>
          <w:szCs w:val="26"/>
        </w:rPr>
        <w:t xml:space="preserve"> 06.02.2025, в котором изложены обстоятельства совершения </w:t>
      </w:r>
      <w:r w:rsidRPr="00D30578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>
        <w:rPr>
          <w:sz w:val="26"/>
          <w:szCs w:val="26"/>
        </w:rPr>
        <w:t>узиным</w:t>
      </w:r>
      <w:r w:rsidRPr="00D30578">
        <w:rPr>
          <w:sz w:val="26"/>
          <w:szCs w:val="26"/>
        </w:rPr>
        <w:t xml:space="preserve"> С.С.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рапортами сотрудников полиции ОМВД России по г. Когалыму от 06.02.2025, от 13.11.2024 и от 19.10.2024, которые содержат сведения, аналогичные протоколу об административном правонарушении; письменным объяснением </w:t>
      </w:r>
      <w:r w:rsidRPr="00D30578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>
        <w:rPr>
          <w:sz w:val="26"/>
          <w:szCs w:val="26"/>
        </w:rPr>
        <w:t>узина</w:t>
      </w:r>
      <w:r w:rsidRPr="00D30578">
        <w:rPr>
          <w:sz w:val="26"/>
          <w:szCs w:val="26"/>
        </w:rPr>
        <w:t xml:space="preserve"> С.С. от 06.02.2025; копией постановления об отказе в возбуждении уголовного дела от 21.11.2024; копией постановления о возбуждении уголовного дела от 19.10.2024; копией заключения эксперта №45 </w:t>
      </w:r>
      <w:r w:rsidRPr="00D30578" w:rsidR="00704439">
        <w:rPr>
          <w:sz w:val="26"/>
          <w:szCs w:val="26"/>
        </w:rPr>
        <w:t xml:space="preserve">от 25.10.2024; копией протокола осмотра предметов (документов) от 06.11.2024 с </w:t>
      </w:r>
      <w:r w:rsidRPr="00D30578" w:rsidR="00704439">
        <w:rPr>
          <w:sz w:val="26"/>
          <w:szCs w:val="26"/>
        </w:rPr>
        <w:t xml:space="preserve">приложением </w:t>
      </w:r>
      <w:r w:rsidRPr="00D30578" w:rsidR="00704439">
        <w:rPr>
          <w:sz w:val="26"/>
          <w:szCs w:val="26"/>
        </w:rPr>
        <w:t>фототаблицы</w:t>
      </w:r>
      <w:r w:rsidRPr="00D30578" w:rsidR="00704439">
        <w:rPr>
          <w:sz w:val="26"/>
          <w:szCs w:val="26"/>
        </w:rPr>
        <w:t>;</w:t>
      </w:r>
      <w:r w:rsidRPr="00D30578">
        <w:rPr>
          <w:color w:val="000000"/>
          <w:sz w:val="26"/>
          <w:szCs w:val="26"/>
        </w:rPr>
        <w:t xml:space="preserve"> </w:t>
      </w:r>
      <w:r w:rsidRPr="00D30578">
        <w:rPr>
          <w:sz w:val="26"/>
          <w:szCs w:val="26"/>
        </w:rPr>
        <w:t xml:space="preserve">справку на лицо по учетам СООП на </w:t>
      </w:r>
      <w:r w:rsidRPr="00D30578" w:rsidR="00704439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 w:rsidR="00704439">
        <w:rPr>
          <w:sz w:val="26"/>
          <w:szCs w:val="26"/>
        </w:rPr>
        <w:t>узина</w:t>
      </w:r>
      <w:r w:rsidRPr="00D30578" w:rsidR="00704439">
        <w:rPr>
          <w:sz w:val="26"/>
          <w:szCs w:val="26"/>
        </w:rPr>
        <w:t xml:space="preserve"> С.С.</w:t>
      </w:r>
      <w:r w:rsidRPr="00D30578">
        <w:rPr>
          <w:sz w:val="26"/>
          <w:szCs w:val="26"/>
        </w:rPr>
        <w:t>; видеозапись.</w:t>
      </w:r>
    </w:p>
    <w:p w:rsidR="00704439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 xml:space="preserve">В силу ч.1 ст.6.16.1 КоАП РФ составом данного противоправного деяния являются незаконные приобретение, хранение, перевозка, производство, сбыт или пересылка </w:t>
      </w:r>
      <w:r w:rsidRPr="00D30578">
        <w:rPr>
          <w:sz w:val="26"/>
          <w:szCs w:val="26"/>
        </w:rPr>
        <w:t>прекурсоров</w:t>
      </w:r>
      <w:r w:rsidRPr="00D30578">
        <w:rPr>
          <w:sz w:val="26"/>
          <w:szCs w:val="26"/>
        </w:rPr>
        <w:t xml:space="preserve"> наркотических средств или психотропных веществ, а также незаконные приобретение, хранение, перевозка, сбыт или пересылка растений, содержащих </w:t>
      </w:r>
      <w:r w:rsidRPr="00D30578">
        <w:rPr>
          <w:sz w:val="26"/>
          <w:szCs w:val="26"/>
        </w:rPr>
        <w:t>прекурсоры</w:t>
      </w:r>
      <w:r w:rsidRPr="00D30578">
        <w:rPr>
          <w:sz w:val="26"/>
          <w:szCs w:val="26"/>
        </w:rPr>
        <w:t xml:space="preserve"> наркотических средств или психотропных веществ, либо их частей, содержащих </w:t>
      </w:r>
      <w:r w:rsidRPr="00D30578">
        <w:rPr>
          <w:sz w:val="26"/>
          <w:szCs w:val="26"/>
        </w:rPr>
        <w:t>прекурсоры</w:t>
      </w:r>
      <w:r w:rsidRPr="00D30578">
        <w:rPr>
          <w:sz w:val="26"/>
          <w:szCs w:val="26"/>
        </w:rPr>
        <w:t xml:space="preserve"> наркотических средств или психотропных веществ, если эти действия не содержат уголовно наказуемого деяния.</w:t>
      </w:r>
    </w:p>
    <w:p w:rsidR="00704439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С субъективной стороны данное правонарушение может быть совершено только умышленно. Виновный должен сознавать, что он осуществляет противоправные действия, предвидит их вредные последствия и желает наступления таких последствий.</w:t>
      </w:r>
    </w:p>
    <w:p w:rsidR="008E2222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 xml:space="preserve">Наркотические средства, психотропные вещества, их </w:t>
      </w:r>
      <w:r w:rsidRPr="00D30578">
        <w:rPr>
          <w:sz w:val="26"/>
          <w:szCs w:val="26"/>
        </w:rPr>
        <w:t>прекурсоры</w:t>
      </w:r>
      <w:r w:rsidRPr="00D30578">
        <w:rPr>
          <w:sz w:val="26"/>
          <w:szCs w:val="26"/>
        </w:rPr>
        <w:t xml:space="preserve"> </w:t>
      </w:r>
      <w:r w:rsidRPr="00D30578" w:rsidR="00D30578">
        <w:rPr>
          <w:sz w:val="26"/>
          <w:szCs w:val="26"/>
        </w:rPr>
        <w:t>–</w:t>
      </w:r>
      <w:r w:rsidRPr="00D30578">
        <w:rPr>
          <w:sz w:val="26"/>
          <w:szCs w:val="26"/>
        </w:rPr>
        <w:t xml:space="preserve"> это</w:t>
      </w:r>
      <w:r w:rsidRPr="00D30578" w:rsidR="00D30578">
        <w:rPr>
          <w:sz w:val="26"/>
          <w:szCs w:val="26"/>
        </w:rPr>
        <w:t xml:space="preserve"> </w:t>
      </w:r>
      <w:r w:rsidRPr="00D30578">
        <w:rPr>
          <w:sz w:val="26"/>
          <w:szCs w:val="26"/>
        </w:rPr>
        <w:t xml:space="preserve">вещества синтетического или естественного происхождения, препараты, природные материалы, включенные в Перечень наркотических средств, психотропных веществ и их </w:t>
      </w:r>
      <w:r w:rsidRPr="00D30578">
        <w:rPr>
          <w:sz w:val="26"/>
          <w:szCs w:val="26"/>
        </w:rPr>
        <w:t>прекурсоров</w:t>
      </w:r>
      <w:r w:rsidRPr="00D30578">
        <w:rPr>
          <w:sz w:val="26"/>
          <w:szCs w:val="26"/>
        </w:rPr>
        <w:t>, подлежащих контролю в Российской Федерации.</w:t>
      </w:r>
    </w:p>
    <w:p w:rsidR="00E25EF1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Оценив представленные доказательств в их совокупности по правилам ст</w:t>
      </w:r>
      <w:r w:rsidRPr="00D30578" w:rsidR="00D30578">
        <w:rPr>
          <w:sz w:val="26"/>
          <w:szCs w:val="26"/>
        </w:rPr>
        <w:t>.</w:t>
      </w:r>
      <w:r w:rsidRPr="00D30578">
        <w:rPr>
          <w:sz w:val="26"/>
          <w:szCs w:val="26"/>
        </w:rPr>
        <w:t xml:space="preserve">26.11 КоАП РФ, мировой судья пришел к выводу о доказанности виновности </w:t>
      </w:r>
      <w:r w:rsidRPr="00D30578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>
        <w:rPr>
          <w:sz w:val="26"/>
          <w:szCs w:val="26"/>
        </w:rPr>
        <w:t>узина</w:t>
      </w:r>
      <w:r w:rsidRPr="00D30578">
        <w:rPr>
          <w:sz w:val="26"/>
          <w:szCs w:val="26"/>
        </w:rPr>
        <w:t xml:space="preserve"> С.С. в совершении указанного административного правонарушения.</w:t>
      </w:r>
    </w:p>
    <w:p w:rsidR="00845EAB" w:rsidRPr="00D30578" w:rsidP="00D30578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Обстоятельств, исключающих производство по делу, не имеется.</w:t>
      </w:r>
    </w:p>
    <w:p w:rsidR="00845EAB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Обстоятельства, смягчающие административную ответственность в соответствии со ч.2 ст.4.2 КоАП РФ признание вины.</w:t>
      </w:r>
    </w:p>
    <w:p w:rsidR="00D01D69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Обстоятельств</w:t>
      </w:r>
      <w:r w:rsidRPr="00D30578" w:rsidR="00E25EF1">
        <w:rPr>
          <w:sz w:val="26"/>
          <w:szCs w:val="26"/>
        </w:rPr>
        <w:t xml:space="preserve">а, отягчающие </w:t>
      </w:r>
      <w:r w:rsidRPr="00D30578">
        <w:rPr>
          <w:sz w:val="26"/>
          <w:szCs w:val="26"/>
        </w:rPr>
        <w:t xml:space="preserve">административную ответственность в соответствии со ст.4.3 КоАП РФ </w:t>
      </w:r>
      <w:r w:rsidRPr="00D30578" w:rsidR="00E25EF1">
        <w:rPr>
          <w:sz w:val="26"/>
          <w:szCs w:val="26"/>
        </w:rPr>
        <w:t>повторное привлечение к административной отнесенности за однородные правонарушения в течении года</w:t>
      </w:r>
      <w:r w:rsidRPr="00D30578">
        <w:rPr>
          <w:sz w:val="26"/>
          <w:szCs w:val="26"/>
        </w:rPr>
        <w:t>.</w:t>
      </w:r>
    </w:p>
    <w:p w:rsidR="00E25EF1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 xml:space="preserve">С учетом вышеизложенного и учитывая характер правонарушения, степень общественной опасности, а также личность и имущественное положение </w:t>
      </w:r>
      <w:r w:rsidRPr="00D30578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>
        <w:rPr>
          <w:sz w:val="26"/>
          <w:szCs w:val="26"/>
        </w:rPr>
        <w:t>узина</w:t>
      </w:r>
      <w:r w:rsidRPr="00D30578">
        <w:rPr>
          <w:sz w:val="26"/>
          <w:szCs w:val="26"/>
        </w:rPr>
        <w:t xml:space="preserve"> С.С., мировой судья считает возможным и целесообразным назначить ему наказание в</w:t>
      </w:r>
      <w:r w:rsidRPr="00D30578" w:rsidR="00D30578">
        <w:rPr>
          <w:sz w:val="26"/>
          <w:szCs w:val="26"/>
        </w:rPr>
        <w:t xml:space="preserve"> виде административного штрафа.</w:t>
      </w:r>
    </w:p>
    <w:p w:rsidR="00E25EF1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Руководствуясь ст. ст. 29.9, 29.10 КоАП РФ, мировой судья,</w:t>
      </w:r>
    </w:p>
    <w:p w:rsidR="00E25EF1" w:rsidRPr="00D30578" w:rsidP="00D30578">
      <w:pPr>
        <w:ind w:firstLine="709"/>
        <w:jc w:val="both"/>
        <w:rPr>
          <w:sz w:val="26"/>
          <w:szCs w:val="26"/>
        </w:rPr>
      </w:pPr>
    </w:p>
    <w:p w:rsidR="00E25EF1" w:rsidRPr="00D30578" w:rsidP="00D30578">
      <w:pPr>
        <w:ind w:firstLine="709"/>
        <w:jc w:val="center"/>
        <w:rPr>
          <w:bCs/>
          <w:sz w:val="26"/>
          <w:szCs w:val="26"/>
        </w:rPr>
      </w:pPr>
      <w:r w:rsidRPr="00D30578">
        <w:rPr>
          <w:bCs/>
          <w:sz w:val="26"/>
          <w:szCs w:val="26"/>
        </w:rPr>
        <w:t>ПОСТАНОВИЛ:</w:t>
      </w:r>
    </w:p>
    <w:p w:rsidR="00E25EF1" w:rsidRPr="00D30578" w:rsidP="00D30578">
      <w:pPr>
        <w:ind w:firstLine="709"/>
        <w:jc w:val="center"/>
        <w:rPr>
          <w:bCs/>
          <w:sz w:val="26"/>
          <w:szCs w:val="26"/>
        </w:rPr>
      </w:pPr>
    </w:p>
    <w:p w:rsidR="00E25EF1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 xml:space="preserve">признать </w:t>
      </w:r>
      <w:r w:rsidRPr="00D30578">
        <w:rPr>
          <w:sz w:val="26"/>
          <w:szCs w:val="26"/>
        </w:rPr>
        <w:t>Х</w:t>
      </w:r>
      <w:r w:rsidR="00101D07">
        <w:rPr>
          <w:sz w:val="26"/>
          <w:szCs w:val="26"/>
        </w:rPr>
        <w:t>р</w:t>
      </w:r>
      <w:r w:rsidRPr="00D30578">
        <w:rPr>
          <w:sz w:val="26"/>
          <w:szCs w:val="26"/>
        </w:rPr>
        <w:t>узина</w:t>
      </w:r>
      <w:r w:rsidRPr="00D30578">
        <w:rPr>
          <w:sz w:val="26"/>
          <w:szCs w:val="26"/>
        </w:rPr>
        <w:t xml:space="preserve"> Сергея Сергеевича виновным в совершении административного правонарушения, предусмотренного ч.1 ст.6.16.1 КоАП РФ, и назначить ему наказание в виде административного штрафа в размере 5</w:t>
      </w:r>
      <w:r w:rsidRPr="00D30578" w:rsidR="00D30578">
        <w:rPr>
          <w:sz w:val="26"/>
          <w:szCs w:val="26"/>
        </w:rPr>
        <w:t> </w:t>
      </w:r>
      <w:r w:rsidRPr="00D30578">
        <w:rPr>
          <w:sz w:val="26"/>
          <w:szCs w:val="26"/>
        </w:rPr>
        <w:t>000</w:t>
      </w:r>
      <w:r w:rsidRPr="00D30578" w:rsidR="00D30578">
        <w:rPr>
          <w:sz w:val="26"/>
          <w:szCs w:val="26"/>
        </w:rPr>
        <w:t xml:space="preserve"> </w:t>
      </w:r>
      <w:r w:rsidRPr="00D30578">
        <w:rPr>
          <w:sz w:val="26"/>
          <w:szCs w:val="26"/>
        </w:rPr>
        <w:t>(пять тысяч) рублей.</w:t>
      </w:r>
    </w:p>
    <w:p w:rsidR="00E25EF1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На основании ч.</w:t>
      </w:r>
      <w:r w:rsidRPr="00D30578" w:rsidR="00D30578">
        <w:rPr>
          <w:sz w:val="26"/>
          <w:szCs w:val="26"/>
        </w:rPr>
        <w:t>1 ст.</w:t>
      </w:r>
      <w:r w:rsidRPr="00D30578">
        <w:rPr>
          <w:sz w:val="26"/>
          <w:szCs w:val="26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D3057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D30578">
        <w:rPr>
          <w:sz w:val="26"/>
          <w:szCs w:val="26"/>
        </w:rPr>
        <w:t xml:space="preserve">, </w:t>
      </w:r>
      <w:hyperlink r:id="rId5" w:anchor="sub_302013" w:history="1">
        <w:r w:rsidRPr="00D30578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D30578">
        <w:rPr>
          <w:sz w:val="26"/>
          <w:szCs w:val="26"/>
        </w:rPr>
        <w:t xml:space="preserve">, </w:t>
      </w:r>
      <w:hyperlink r:id="rId5" w:anchor="sub_322131" w:history="1">
        <w:r w:rsidRPr="00D30578">
          <w:rPr>
            <w:rStyle w:val="Hyperlink"/>
            <w:color w:val="auto"/>
            <w:sz w:val="26"/>
            <w:szCs w:val="26"/>
            <w:u w:val="none"/>
          </w:rPr>
          <w:t>1.3-1</w:t>
        </w:r>
      </w:hyperlink>
      <w:r w:rsidRPr="00D30578">
        <w:rPr>
          <w:sz w:val="26"/>
          <w:szCs w:val="26"/>
        </w:rPr>
        <w:t xml:space="preserve"> и </w:t>
      </w:r>
      <w:hyperlink r:id="rId5" w:anchor="sub_302014" w:history="1">
        <w:r w:rsidRPr="00D3057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D30578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sub_315" w:history="1">
        <w:r w:rsidRPr="00D30578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D30578" w:rsidR="00D30578">
          <w:rPr>
            <w:rStyle w:val="Hyperlink"/>
            <w:color w:val="auto"/>
            <w:sz w:val="26"/>
            <w:szCs w:val="26"/>
            <w:u w:val="none"/>
          </w:rPr>
          <w:t>.</w:t>
        </w:r>
        <w:r w:rsidRPr="00D30578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D30578">
        <w:rPr>
          <w:sz w:val="26"/>
          <w:szCs w:val="26"/>
        </w:rPr>
        <w:t xml:space="preserve"> настоящего Кодекса.</w:t>
      </w:r>
    </w:p>
    <w:p w:rsidR="00E25EF1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</w:t>
      </w:r>
      <w:r w:rsidRPr="00D30578">
        <w:rPr>
          <w:sz w:val="26"/>
          <w:szCs w:val="26"/>
        </w:rPr>
        <w:t>округа – Югры л/с 04872</w:t>
      </w:r>
      <w:r w:rsidRPr="00D30578">
        <w:rPr>
          <w:sz w:val="26"/>
          <w:szCs w:val="26"/>
          <w:lang w:val="en-US"/>
        </w:rPr>
        <w:t>D</w:t>
      </w:r>
      <w:r w:rsidRPr="00D3057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72011601063010008140 УИН 0412365400335001502506127.</w:t>
      </w:r>
    </w:p>
    <w:p w:rsidR="00D01D69" w:rsidRPr="00D30578" w:rsidP="00D30578">
      <w:pPr>
        <w:ind w:firstLine="709"/>
        <w:jc w:val="both"/>
        <w:rPr>
          <w:sz w:val="26"/>
          <w:szCs w:val="26"/>
        </w:rPr>
      </w:pPr>
      <w:r w:rsidRPr="00D30578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30578">
        <w:rPr>
          <w:bCs/>
          <w:sz w:val="26"/>
          <w:szCs w:val="26"/>
        </w:rPr>
        <w:t xml:space="preserve"> </w:t>
      </w:r>
      <w:r w:rsidRPr="00D30578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845EAB" w:rsidRPr="00D30578" w:rsidP="00D30578">
      <w:pPr>
        <w:ind w:firstLine="709"/>
        <w:jc w:val="both"/>
        <w:rPr>
          <w:sz w:val="26"/>
          <w:szCs w:val="26"/>
        </w:rPr>
      </w:pPr>
    </w:p>
    <w:p w:rsidR="00B03B6E" w:rsidRPr="00D30578" w:rsidP="00D30578">
      <w:pPr>
        <w:ind w:firstLine="709"/>
        <w:jc w:val="both"/>
        <w:rPr>
          <w:sz w:val="26"/>
          <w:szCs w:val="26"/>
        </w:rPr>
      </w:pPr>
    </w:p>
    <w:p w:rsidR="00845EAB" w:rsidRPr="00D30578" w:rsidP="00D30578">
      <w:pPr>
        <w:ind w:firstLine="709"/>
        <w:jc w:val="both"/>
        <w:rPr>
          <w:sz w:val="26"/>
          <w:szCs w:val="26"/>
        </w:rPr>
      </w:pPr>
    </w:p>
    <w:p w:rsidR="000C1638" w:rsidRPr="00D30578" w:rsidP="00D30578">
      <w:pPr>
        <w:ind w:firstLine="709"/>
        <w:jc w:val="both"/>
        <w:rPr>
          <w:bCs/>
          <w:sz w:val="26"/>
          <w:szCs w:val="26"/>
        </w:rPr>
      </w:pPr>
      <w:r w:rsidRPr="00D30578">
        <w:rPr>
          <w:bCs/>
          <w:sz w:val="26"/>
          <w:szCs w:val="26"/>
        </w:rPr>
        <w:t xml:space="preserve">Мировой судья                         </w:t>
      </w:r>
      <w:r w:rsidRPr="00D30578" w:rsidR="00B03B6E">
        <w:rPr>
          <w:bCs/>
          <w:sz w:val="26"/>
          <w:szCs w:val="26"/>
        </w:rPr>
        <w:t xml:space="preserve">             </w:t>
      </w:r>
      <w:r w:rsidRPr="00D30578">
        <w:rPr>
          <w:bCs/>
          <w:sz w:val="26"/>
          <w:szCs w:val="26"/>
        </w:rPr>
        <w:t xml:space="preserve">    </w:t>
      </w:r>
      <w:r w:rsidRPr="00D30578" w:rsidR="001D397F">
        <w:rPr>
          <w:bCs/>
          <w:sz w:val="26"/>
          <w:szCs w:val="26"/>
        </w:rPr>
        <w:t xml:space="preserve">                                            С.С. Красников</w:t>
      </w:r>
    </w:p>
    <w:sectPr w:rsidSect="00B03B6E">
      <w:headerReference w:type="first" r:id="rId6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730" w:rsidRPr="00BC0730" w:rsidP="00BC0730">
    <w:pPr>
      <w:tabs>
        <w:tab w:val="left" w:pos="8307"/>
      </w:tabs>
      <w:jc w:val="right"/>
      <w:rPr>
        <w:bCs/>
        <w:sz w:val="20"/>
        <w:szCs w:val="20"/>
      </w:rPr>
    </w:pPr>
    <w:r>
      <w:rPr>
        <w:bCs/>
        <w:sz w:val="20"/>
        <w:szCs w:val="20"/>
      </w:rPr>
      <w:t>№5-1</w:t>
    </w:r>
    <w:r w:rsidR="00E3128E">
      <w:rPr>
        <w:bCs/>
        <w:sz w:val="20"/>
        <w:szCs w:val="20"/>
        <w:lang w:val="en-US"/>
      </w:rPr>
      <w:t>50</w:t>
    </w:r>
    <w:r>
      <w:rPr>
        <w:bCs/>
        <w:sz w:val="20"/>
        <w:szCs w:val="20"/>
      </w:rPr>
      <w:t>-</w:t>
    </w:r>
    <w:r w:rsidRPr="00BC0730">
      <w:rPr>
        <w:bCs/>
        <w:sz w:val="20"/>
        <w:szCs w:val="20"/>
      </w:rPr>
      <w:t>1702/2025</w:t>
    </w:r>
  </w:p>
  <w:p w:rsidR="00BC0730" w:rsidP="00BC0730">
    <w:pPr>
      <w:pStyle w:val="Header"/>
      <w:jc w:val="right"/>
    </w:pPr>
    <w:r w:rsidRPr="00BC0730">
      <w:rPr>
        <w:bCs/>
        <w:sz w:val="20"/>
        <w:szCs w:val="20"/>
      </w:rPr>
      <w:t>86</w:t>
    </w:r>
    <w:r w:rsidRPr="00BC0730">
      <w:rPr>
        <w:bCs/>
        <w:sz w:val="20"/>
        <w:szCs w:val="20"/>
        <w:lang w:val="en-US"/>
      </w:rPr>
      <w:t>MS</w:t>
    </w:r>
    <w:r w:rsidRPr="00BC0730">
      <w:rPr>
        <w:bCs/>
        <w:sz w:val="20"/>
        <w:szCs w:val="20"/>
      </w:rPr>
      <w:t>0033-01-2025-000</w:t>
    </w:r>
    <w:r w:rsidR="00E3128E">
      <w:rPr>
        <w:bCs/>
        <w:sz w:val="20"/>
        <w:szCs w:val="20"/>
        <w:lang w:val="en-US"/>
      </w:rPr>
      <w:t>382</w:t>
    </w:r>
    <w:r w:rsidR="00295AE8">
      <w:rPr>
        <w:bCs/>
        <w:sz w:val="20"/>
        <w:szCs w:val="20"/>
      </w:rPr>
      <w:t>-</w:t>
    </w:r>
    <w:r w:rsidR="00E3128E">
      <w:rPr>
        <w:bCs/>
        <w:sz w:val="20"/>
        <w:szCs w:val="20"/>
        <w:lang w:val="en-US"/>
      </w:rPr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40150"/>
    <w:rsid w:val="000526B5"/>
    <w:rsid w:val="00053945"/>
    <w:rsid w:val="000763E7"/>
    <w:rsid w:val="00082BF7"/>
    <w:rsid w:val="00083A39"/>
    <w:rsid w:val="000C1638"/>
    <w:rsid w:val="000C25FA"/>
    <w:rsid w:val="000C51CC"/>
    <w:rsid w:val="000D342D"/>
    <w:rsid w:val="000E01C0"/>
    <w:rsid w:val="000F49FE"/>
    <w:rsid w:val="00101D07"/>
    <w:rsid w:val="00104718"/>
    <w:rsid w:val="00115A8E"/>
    <w:rsid w:val="00123A93"/>
    <w:rsid w:val="001512C9"/>
    <w:rsid w:val="001544A7"/>
    <w:rsid w:val="0016038A"/>
    <w:rsid w:val="0016794D"/>
    <w:rsid w:val="00177F3D"/>
    <w:rsid w:val="00187F9B"/>
    <w:rsid w:val="00196DC4"/>
    <w:rsid w:val="001A051C"/>
    <w:rsid w:val="001C18BC"/>
    <w:rsid w:val="001D397F"/>
    <w:rsid w:val="002025EC"/>
    <w:rsid w:val="00220281"/>
    <w:rsid w:val="002651D8"/>
    <w:rsid w:val="00267258"/>
    <w:rsid w:val="002678CA"/>
    <w:rsid w:val="002775BB"/>
    <w:rsid w:val="00287ABB"/>
    <w:rsid w:val="00295AE8"/>
    <w:rsid w:val="002A5A78"/>
    <w:rsid w:val="002C0958"/>
    <w:rsid w:val="002C1BB4"/>
    <w:rsid w:val="002C7FFE"/>
    <w:rsid w:val="002D150C"/>
    <w:rsid w:val="002D18A8"/>
    <w:rsid w:val="002D4C01"/>
    <w:rsid w:val="002E5B77"/>
    <w:rsid w:val="002F1017"/>
    <w:rsid w:val="002F71A8"/>
    <w:rsid w:val="002F7699"/>
    <w:rsid w:val="0031056F"/>
    <w:rsid w:val="00317042"/>
    <w:rsid w:val="00321093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1778"/>
    <w:rsid w:val="004654E6"/>
    <w:rsid w:val="00472823"/>
    <w:rsid w:val="0047358A"/>
    <w:rsid w:val="004772E3"/>
    <w:rsid w:val="004A0C50"/>
    <w:rsid w:val="004C10AF"/>
    <w:rsid w:val="004C3123"/>
    <w:rsid w:val="004E4496"/>
    <w:rsid w:val="004F7413"/>
    <w:rsid w:val="00502281"/>
    <w:rsid w:val="005406A6"/>
    <w:rsid w:val="00552690"/>
    <w:rsid w:val="0056589E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149B5"/>
    <w:rsid w:val="00620CF7"/>
    <w:rsid w:val="00625132"/>
    <w:rsid w:val="00635292"/>
    <w:rsid w:val="00644784"/>
    <w:rsid w:val="00664373"/>
    <w:rsid w:val="00673781"/>
    <w:rsid w:val="006823E3"/>
    <w:rsid w:val="00682E94"/>
    <w:rsid w:val="006908C2"/>
    <w:rsid w:val="006B3581"/>
    <w:rsid w:val="006C6559"/>
    <w:rsid w:val="006D79A0"/>
    <w:rsid w:val="006E60A6"/>
    <w:rsid w:val="00704439"/>
    <w:rsid w:val="007348E6"/>
    <w:rsid w:val="0074005C"/>
    <w:rsid w:val="007535EE"/>
    <w:rsid w:val="0078568B"/>
    <w:rsid w:val="007A3439"/>
    <w:rsid w:val="007A5991"/>
    <w:rsid w:val="007A76D9"/>
    <w:rsid w:val="007C4987"/>
    <w:rsid w:val="007C63D5"/>
    <w:rsid w:val="007C65F6"/>
    <w:rsid w:val="007C7E98"/>
    <w:rsid w:val="007D526A"/>
    <w:rsid w:val="0080068A"/>
    <w:rsid w:val="00817F1B"/>
    <w:rsid w:val="00844FEF"/>
    <w:rsid w:val="00845EAB"/>
    <w:rsid w:val="008713B0"/>
    <w:rsid w:val="00872843"/>
    <w:rsid w:val="008A23C1"/>
    <w:rsid w:val="008B2EC6"/>
    <w:rsid w:val="008B3739"/>
    <w:rsid w:val="008C245E"/>
    <w:rsid w:val="008C4CAA"/>
    <w:rsid w:val="008C62F4"/>
    <w:rsid w:val="008E2222"/>
    <w:rsid w:val="008E43AC"/>
    <w:rsid w:val="009134E9"/>
    <w:rsid w:val="0092696F"/>
    <w:rsid w:val="00966837"/>
    <w:rsid w:val="009829E1"/>
    <w:rsid w:val="0099078A"/>
    <w:rsid w:val="00993866"/>
    <w:rsid w:val="009A574C"/>
    <w:rsid w:val="009B4E61"/>
    <w:rsid w:val="009D3537"/>
    <w:rsid w:val="00A036A9"/>
    <w:rsid w:val="00A105F4"/>
    <w:rsid w:val="00A14078"/>
    <w:rsid w:val="00A84E3B"/>
    <w:rsid w:val="00A9647C"/>
    <w:rsid w:val="00AB1A8B"/>
    <w:rsid w:val="00AC0791"/>
    <w:rsid w:val="00AE0C99"/>
    <w:rsid w:val="00AE285F"/>
    <w:rsid w:val="00B03B6E"/>
    <w:rsid w:val="00B06B7A"/>
    <w:rsid w:val="00B2257C"/>
    <w:rsid w:val="00B27B34"/>
    <w:rsid w:val="00B466E4"/>
    <w:rsid w:val="00B532EC"/>
    <w:rsid w:val="00B53444"/>
    <w:rsid w:val="00B575D1"/>
    <w:rsid w:val="00B60BBE"/>
    <w:rsid w:val="00B64865"/>
    <w:rsid w:val="00B7015A"/>
    <w:rsid w:val="00B74605"/>
    <w:rsid w:val="00B95971"/>
    <w:rsid w:val="00BA47B3"/>
    <w:rsid w:val="00BB27AA"/>
    <w:rsid w:val="00BC0730"/>
    <w:rsid w:val="00BE1059"/>
    <w:rsid w:val="00BF254F"/>
    <w:rsid w:val="00C03D11"/>
    <w:rsid w:val="00C477F3"/>
    <w:rsid w:val="00C81487"/>
    <w:rsid w:val="00C87204"/>
    <w:rsid w:val="00C9476A"/>
    <w:rsid w:val="00CB18DF"/>
    <w:rsid w:val="00CC37C8"/>
    <w:rsid w:val="00CC51D4"/>
    <w:rsid w:val="00CD12B6"/>
    <w:rsid w:val="00CE4EFF"/>
    <w:rsid w:val="00CF58EC"/>
    <w:rsid w:val="00D0114F"/>
    <w:rsid w:val="00D01D69"/>
    <w:rsid w:val="00D02839"/>
    <w:rsid w:val="00D04AC4"/>
    <w:rsid w:val="00D25F90"/>
    <w:rsid w:val="00D30578"/>
    <w:rsid w:val="00D40336"/>
    <w:rsid w:val="00D52F12"/>
    <w:rsid w:val="00D5317C"/>
    <w:rsid w:val="00D56D7D"/>
    <w:rsid w:val="00D853E9"/>
    <w:rsid w:val="00DA209A"/>
    <w:rsid w:val="00DE1F14"/>
    <w:rsid w:val="00DF4CD5"/>
    <w:rsid w:val="00E24916"/>
    <w:rsid w:val="00E25EF1"/>
    <w:rsid w:val="00E3128E"/>
    <w:rsid w:val="00E320A0"/>
    <w:rsid w:val="00E55CAA"/>
    <w:rsid w:val="00E60B78"/>
    <w:rsid w:val="00E655A2"/>
    <w:rsid w:val="00E666C3"/>
    <w:rsid w:val="00E744D2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20F95"/>
    <w:rsid w:val="00F25CC7"/>
    <w:rsid w:val="00F432C2"/>
    <w:rsid w:val="00F60077"/>
    <w:rsid w:val="00F60A03"/>
    <w:rsid w:val="00F70554"/>
    <w:rsid w:val="00F87B09"/>
    <w:rsid w:val="00F95830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styleId="BodyTextIndent2">
    <w:name w:val="Body Text Indent 2"/>
    <w:basedOn w:val="Normal"/>
    <w:link w:val="2"/>
    <w:uiPriority w:val="99"/>
    <w:unhideWhenUsed/>
    <w:rsid w:val="00BE1059"/>
    <w:pPr>
      <w:ind w:firstLine="709"/>
      <w:jc w:val="both"/>
    </w:pPr>
    <w:rPr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E105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D01D6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D01D6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